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A3E" w:rsidRDefault="00042A3E" w:rsidP="00C93EFE">
      <w:pPr>
        <w:ind w:firstLine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42A3E" w:rsidRDefault="00042A3E" w:rsidP="00C93EFE">
      <w:pPr>
        <w:ind w:firstLine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42A3E" w:rsidRDefault="00042A3E" w:rsidP="001F72EB">
      <w:pPr>
        <w:ind w:firstLine="0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 1</w:t>
      </w:r>
    </w:p>
    <w:p w:rsidR="001F72EB" w:rsidRDefault="001F72EB" w:rsidP="001F72EB">
      <w:pPr>
        <w:ind w:firstLine="720"/>
        <w:rPr>
          <w:color w:val="000000"/>
          <w:sz w:val="28"/>
          <w:szCs w:val="28"/>
        </w:rPr>
      </w:pPr>
    </w:p>
    <w:p w:rsidR="001F72EB" w:rsidRPr="001F72EB" w:rsidRDefault="001F72EB" w:rsidP="001F72EB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1F72EB">
        <w:rPr>
          <w:rFonts w:ascii="Times New Roman" w:hAnsi="Times New Roman" w:cs="Times New Roman"/>
          <w:color w:val="000000"/>
          <w:sz w:val="28"/>
          <w:szCs w:val="28"/>
        </w:rPr>
        <w:t>На территории Свердловской области за 8 месяцев 2015г. зарегистрировано 213 (285; -25,3%) ДТП с участием детей, в которых 224 (294; -24%) детей получили травмы различной степени тяжести и 11 (14; -21,4%) детей погибли.</w:t>
      </w:r>
    </w:p>
    <w:p w:rsidR="001F72EB" w:rsidRPr="001F72EB" w:rsidRDefault="001F72EB" w:rsidP="001F72EB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1F72EB" w:rsidRPr="001F72EB" w:rsidRDefault="001F72EB" w:rsidP="001F72EB">
      <w:pPr>
        <w:ind w:hanging="1134"/>
        <w:rPr>
          <w:rFonts w:ascii="Times New Roman" w:hAnsi="Times New Roman" w:cs="Times New Roman"/>
          <w:color w:val="000000"/>
          <w:sz w:val="28"/>
          <w:szCs w:val="28"/>
        </w:rPr>
      </w:pPr>
      <w:r w:rsidRPr="001F72EB"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049135" cy="3816985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9135" cy="3816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2EB" w:rsidRPr="001F72EB" w:rsidRDefault="001F72EB" w:rsidP="001F72EB">
      <w:pPr>
        <w:ind w:hanging="1134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19"/>
        <w:gridCol w:w="1212"/>
        <w:gridCol w:w="934"/>
        <w:gridCol w:w="995"/>
        <w:gridCol w:w="955"/>
        <w:gridCol w:w="1069"/>
        <w:gridCol w:w="938"/>
        <w:gridCol w:w="1170"/>
        <w:gridCol w:w="1068"/>
        <w:gridCol w:w="905"/>
      </w:tblGrid>
      <w:tr w:rsidR="001F72EB" w:rsidRPr="001F72EB" w:rsidTr="004E7BD4">
        <w:trPr>
          <w:trHeight w:val="293"/>
          <w:tblCellSpacing w:w="0" w:type="dxa"/>
        </w:trPr>
        <w:tc>
          <w:tcPr>
            <w:tcW w:w="119" w:type="dxa"/>
            <w:noWrap/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8FE"/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8FE"/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январь 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8FE"/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8FE"/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8FE"/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8FE"/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8FE"/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8FE"/>
          </w:tcPr>
          <w:p w:rsidR="001F72EB" w:rsidRPr="001F72EB" w:rsidRDefault="001F72EB" w:rsidP="004E7BD4">
            <w:pP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июль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F8FE"/>
          </w:tcPr>
          <w:p w:rsidR="001F72EB" w:rsidRPr="001F72EB" w:rsidRDefault="001F72EB" w:rsidP="004E7BD4">
            <w:pPr>
              <w:spacing w:before="40" w:after="40"/>
              <w:ind w:left="40" w:right="4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август</w:t>
            </w:r>
          </w:p>
        </w:tc>
      </w:tr>
      <w:tr w:rsidR="001F72EB" w:rsidRPr="001F72EB" w:rsidTr="004E7BD4">
        <w:trPr>
          <w:trHeight w:val="293"/>
          <w:tblCellSpacing w:w="0" w:type="dxa"/>
        </w:trPr>
        <w:tc>
          <w:tcPr>
            <w:tcW w:w="119" w:type="dxa"/>
            <w:noWrap/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ДТП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2EB" w:rsidRPr="001F72EB" w:rsidRDefault="001F72EB" w:rsidP="004E7BD4">
            <w:pPr>
              <w:spacing w:before="40" w:after="40"/>
              <w:ind w:left="40" w:right="4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2EB" w:rsidRPr="001F72EB" w:rsidRDefault="001F72EB" w:rsidP="004E7BD4">
            <w:pPr>
              <w:spacing w:before="40" w:after="40"/>
              <w:ind w:left="40" w:right="4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39</w:t>
            </w:r>
          </w:p>
        </w:tc>
      </w:tr>
      <w:tr w:rsidR="001F72EB" w:rsidRPr="001F72EB" w:rsidTr="004E7BD4">
        <w:trPr>
          <w:trHeight w:val="293"/>
          <w:tblCellSpacing w:w="0" w:type="dxa"/>
        </w:trPr>
        <w:tc>
          <w:tcPr>
            <w:tcW w:w="119" w:type="dxa"/>
            <w:noWrap/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Погибло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2EB" w:rsidRPr="001F72EB" w:rsidRDefault="001F72EB" w:rsidP="004E7BD4">
            <w:pPr>
              <w:spacing w:before="40" w:after="40"/>
              <w:ind w:left="40" w:right="4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2EB" w:rsidRPr="001F72EB" w:rsidRDefault="001F72EB" w:rsidP="004E7BD4">
            <w:pPr>
              <w:spacing w:before="40" w:after="40"/>
              <w:ind w:left="40" w:right="4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1F72EB" w:rsidRPr="001F72EB" w:rsidTr="004E7BD4">
        <w:trPr>
          <w:trHeight w:val="293"/>
          <w:tblCellSpacing w:w="0" w:type="dxa"/>
        </w:trPr>
        <w:tc>
          <w:tcPr>
            <w:tcW w:w="119" w:type="dxa"/>
            <w:noWrap/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Ранено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1F72EB" w:rsidRPr="001F72EB" w:rsidRDefault="001F72EB" w:rsidP="004E7BD4">
            <w:pPr>
              <w:spacing w:before="40" w:after="40"/>
              <w:ind w:left="40" w:right="4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2EB" w:rsidRPr="001F72EB" w:rsidRDefault="001F72EB" w:rsidP="004E7BD4">
            <w:pPr>
              <w:spacing w:before="40" w:after="40"/>
              <w:ind w:left="40" w:right="4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F72EB" w:rsidRPr="001F72EB" w:rsidRDefault="001F72EB" w:rsidP="004E7BD4">
            <w:pPr>
              <w:spacing w:before="40" w:after="40"/>
              <w:ind w:left="40" w:right="4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F72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</w:p>
        </w:tc>
      </w:tr>
    </w:tbl>
    <w:p w:rsidR="001F72EB" w:rsidRPr="001F72EB" w:rsidRDefault="001F72EB" w:rsidP="001F72EB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1F72EB" w:rsidRPr="001F72EB" w:rsidRDefault="001F72EB" w:rsidP="001F72EB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1F72EB" w:rsidRPr="001F72EB" w:rsidRDefault="001F72EB" w:rsidP="001F72EB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1F72EB">
        <w:rPr>
          <w:rFonts w:ascii="Times New Roman" w:hAnsi="Times New Roman" w:cs="Times New Roman"/>
          <w:color w:val="000000"/>
          <w:sz w:val="28"/>
          <w:szCs w:val="28"/>
        </w:rPr>
        <w:t xml:space="preserve">Таким образом, из 11 погибших детей 4 погибли в качестве пассажиров на автодорогах вне населенных пунктов, 5 – в качестве пешеходов и 2 - велосипедиста. По своей вине погибла 15-летняя девушка пешеход в Сысерти, 11-летний подросток в Екатеринбурге, 7-летний и 5-летний пешеходы </w:t>
      </w:r>
      <w:proofErr w:type="gramStart"/>
      <w:r w:rsidRPr="001F72EB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1F72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F72EB">
        <w:rPr>
          <w:rFonts w:ascii="Times New Roman" w:hAnsi="Times New Roman" w:cs="Times New Roman"/>
          <w:color w:val="000000"/>
          <w:sz w:val="28"/>
          <w:szCs w:val="28"/>
        </w:rPr>
        <w:t>Красноуфимском</w:t>
      </w:r>
      <w:proofErr w:type="gramEnd"/>
      <w:r w:rsidRPr="001F72EB">
        <w:rPr>
          <w:rFonts w:ascii="Times New Roman" w:hAnsi="Times New Roman" w:cs="Times New Roman"/>
          <w:color w:val="000000"/>
          <w:sz w:val="28"/>
          <w:szCs w:val="28"/>
        </w:rPr>
        <w:t xml:space="preserve"> районе и 14-летний велосипедист. </w:t>
      </w:r>
    </w:p>
    <w:p w:rsidR="001F72EB" w:rsidRPr="001F72EB" w:rsidRDefault="001F72EB" w:rsidP="001F72EB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1F72EB">
        <w:rPr>
          <w:rFonts w:ascii="Times New Roman" w:hAnsi="Times New Roman" w:cs="Times New Roman"/>
          <w:color w:val="000000"/>
          <w:sz w:val="28"/>
          <w:szCs w:val="28"/>
        </w:rPr>
        <w:t xml:space="preserve">По итогам 8 месяцев 2015 на 600%  увеличилось количество раненых в ДТП детей на территории  Качканара, на 166,7% - Березовского,  на 100% – Сысерти и Лесного.  На 62,5 % возросло количество травмированных детей </w:t>
      </w:r>
      <w:r w:rsidRPr="001F72E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 территории К-Уральского, на 44% - Нижнего Тагила и на 33,3% - Алапаевска. </w:t>
      </w:r>
    </w:p>
    <w:p w:rsidR="001F72EB" w:rsidRPr="001F72EB" w:rsidRDefault="001F72EB" w:rsidP="001F72EB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1F72EB">
        <w:rPr>
          <w:rFonts w:ascii="Times New Roman" w:hAnsi="Times New Roman" w:cs="Times New Roman"/>
          <w:color w:val="000000"/>
          <w:sz w:val="28"/>
          <w:szCs w:val="28"/>
        </w:rPr>
        <w:t xml:space="preserve">Рост на 100% по количеству погибших детей отмечен на территориях Алапаевска, Асбеста, Невьянска, </w:t>
      </w:r>
      <w:proofErr w:type="spellStart"/>
      <w:r w:rsidRPr="001F72EB">
        <w:rPr>
          <w:rFonts w:ascii="Times New Roman" w:hAnsi="Times New Roman" w:cs="Times New Roman"/>
          <w:color w:val="000000"/>
          <w:sz w:val="28"/>
          <w:szCs w:val="28"/>
        </w:rPr>
        <w:t>Новоуральска</w:t>
      </w:r>
      <w:proofErr w:type="spellEnd"/>
      <w:r w:rsidRPr="001F72EB">
        <w:rPr>
          <w:rFonts w:ascii="Times New Roman" w:hAnsi="Times New Roman" w:cs="Times New Roman"/>
          <w:color w:val="000000"/>
          <w:sz w:val="28"/>
          <w:szCs w:val="28"/>
        </w:rPr>
        <w:t>, Серова и Сысерти, и на 200% в Верхотурье.</w:t>
      </w:r>
    </w:p>
    <w:p w:rsidR="001F72EB" w:rsidRPr="001F72EB" w:rsidRDefault="001F72EB" w:rsidP="001F72E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F72EB">
        <w:rPr>
          <w:rFonts w:ascii="Times New Roman" w:hAnsi="Times New Roman" w:cs="Times New Roman"/>
          <w:sz w:val="28"/>
          <w:szCs w:val="28"/>
        </w:rPr>
        <w:t xml:space="preserve">По категориям участников дорожного движения пострадавшие дети распределились следующим образом: </w:t>
      </w:r>
    </w:p>
    <w:p w:rsidR="001F72EB" w:rsidRPr="001F72EB" w:rsidRDefault="001F72EB" w:rsidP="001F72E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F72EB">
        <w:rPr>
          <w:rFonts w:ascii="Times New Roman" w:hAnsi="Times New Roman" w:cs="Times New Roman"/>
          <w:sz w:val="28"/>
          <w:szCs w:val="28"/>
        </w:rPr>
        <w:t xml:space="preserve">- </w:t>
      </w:r>
      <w:r w:rsidRPr="001F72EB">
        <w:rPr>
          <w:rFonts w:ascii="Times New Roman" w:hAnsi="Times New Roman" w:cs="Times New Roman"/>
          <w:b/>
          <w:sz w:val="28"/>
          <w:szCs w:val="28"/>
        </w:rPr>
        <w:t>пассажиры</w:t>
      </w:r>
      <w:r w:rsidRPr="001F72EB">
        <w:rPr>
          <w:rFonts w:ascii="Times New Roman" w:hAnsi="Times New Roman" w:cs="Times New Roman"/>
          <w:sz w:val="28"/>
          <w:szCs w:val="28"/>
        </w:rPr>
        <w:t xml:space="preserve"> – 93 (163; -43%), из-за нарушения водителями правил перевозки детей травмированы 11 детей (18; -39%) в Екатеринбурге (4), Ревда (2), Серов, Н.Тагиле, В.Салде, К-Уральском и Невьянске. При этом наибольшее количество ДТП произошло на автодорогах в городах и населенных пунктах (47), но наибольшая тяжесть последствий зафиксирована на автодорогах вне населенных пунктов, где в результате 35 ДТП (79) погибли 3 детей (8) и 39 – травмированы (90).</w:t>
      </w:r>
    </w:p>
    <w:p w:rsidR="001F72EB" w:rsidRPr="001F72EB" w:rsidRDefault="001F72EB" w:rsidP="001F72EB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1F72EB">
        <w:rPr>
          <w:rFonts w:ascii="Times New Roman" w:hAnsi="Times New Roman" w:cs="Times New Roman"/>
          <w:sz w:val="28"/>
          <w:szCs w:val="28"/>
        </w:rPr>
        <w:t xml:space="preserve">- </w:t>
      </w:r>
      <w:r w:rsidRPr="001F72EB">
        <w:rPr>
          <w:rFonts w:ascii="Times New Roman" w:hAnsi="Times New Roman" w:cs="Times New Roman"/>
          <w:b/>
          <w:sz w:val="28"/>
          <w:szCs w:val="28"/>
        </w:rPr>
        <w:t>пешеходы</w:t>
      </w:r>
      <w:r w:rsidRPr="001F72EB">
        <w:rPr>
          <w:rFonts w:ascii="Times New Roman" w:hAnsi="Times New Roman" w:cs="Times New Roman"/>
          <w:sz w:val="28"/>
          <w:szCs w:val="28"/>
        </w:rPr>
        <w:t xml:space="preserve"> – 104 (124; -16%), в том числе по своей вине – 49 (68; -28%): в Екатеринбурге (19), Н.Тагиле (3), Березовском (4),  К-Уральском (4), Лесной (3), С.Лог (2), Первоуральска (2), Н.Туре (2), Серове (2) и по 1 - на территориях Среднеуральска, В.Тагила, </w:t>
      </w:r>
      <w:proofErr w:type="spellStart"/>
      <w:r w:rsidRPr="001F72EB">
        <w:rPr>
          <w:rFonts w:ascii="Times New Roman" w:hAnsi="Times New Roman" w:cs="Times New Roman"/>
          <w:sz w:val="28"/>
          <w:szCs w:val="28"/>
        </w:rPr>
        <w:t>Новоуральска</w:t>
      </w:r>
      <w:proofErr w:type="spellEnd"/>
      <w:r w:rsidRPr="001F72EB">
        <w:rPr>
          <w:rFonts w:ascii="Times New Roman" w:hAnsi="Times New Roman" w:cs="Times New Roman"/>
          <w:sz w:val="28"/>
          <w:szCs w:val="28"/>
        </w:rPr>
        <w:t xml:space="preserve">, Ирбита, Тавды, Асбеста, </w:t>
      </w:r>
      <w:proofErr w:type="spellStart"/>
      <w:r w:rsidRPr="001F72EB"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 w:rsidRPr="001F72EB">
        <w:rPr>
          <w:rFonts w:ascii="Times New Roman" w:hAnsi="Times New Roman" w:cs="Times New Roman"/>
          <w:sz w:val="28"/>
          <w:szCs w:val="28"/>
        </w:rPr>
        <w:t xml:space="preserve"> р-на, Краснотурьинска, Карпинска. </w:t>
      </w:r>
      <w:proofErr w:type="gramEnd"/>
    </w:p>
    <w:p w:rsidR="001F72EB" w:rsidRPr="001F72EB" w:rsidRDefault="001F72EB" w:rsidP="001F72E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F72EB">
        <w:rPr>
          <w:rFonts w:ascii="Times New Roman" w:hAnsi="Times New Roman" w:cs="Times New Roman"/>
          <w:sz w:val="28"/>
          <w:szCs w:val="28"/>
        </w:rPr>
        <w:t>Чаще всего в качестве пешеходов страдают дети в возрасте от 7 до 10 лет (36) и от 10 до 14 (28).</w:t>
      </w:r>
    </w:p>
    <w:p w:rsidR="001F72EB" w:rsidRPr="001F72EB" w:rsidRDefault="001F72EB" w:rsidP="001F72E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F72EB">
        <w:rPr>
          <w:rFonts w:ascii="Times New Roman" w:hAnsi="Times New Roman" w:cs="Times New Roman"/>
          <w:sz w:val="28"/>
          <w:szCs w:val="28"/>
        </w:rPr>
        <w:t xml:space="preserve">- </w:t>
      </w:r>
      <w:r w:rsidRPr="001F72EB">
        <w:rPr>
          <w:rFonts w:ascii="Times New Roman" w:hAnsi="Times New Roman" w:cs="Times New Roman"/>
          <w:b/>
          <w:sz w:val="28"/>
          <w:szCs w:val="28"/>
        </w:rPr>
        <w:t>водитель мотоцикла</w:t>
      </w:r>
      <w:r w:rsidRPr="001F72EB">
        <w:rPr>
          <w:rFonts w:ascii="Times New Roman" w:hAnsi="Times New Roman" w:cs="Times New Roman"/>
          <w:sz w:val="28"/>
          <w:szCs w:val="28"/>
        </w:rPr>
        <w:t xml:space="preserve"> – 2 (8; -75%), оба травмированы по своей вине в Среднеуральске и Н.Туре.</w:t>
      </w:r>
    </w:p>
    <w:p w:rsidR="001F72EB" w:rsidRPr="001F72EB" w:rsidRDefault="001F72EB" w:rsidP="001F72E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F72EB">
        <w:rPr>
          <w:rFonts w:ascii="Times New Roman" w:hAnsi="Times New Roman" w:cs="Times New Roman"/>
          <w:sz w:val="28"/>
          <w:szCs w:val="28"/>
        </w:rPr>
        <w:t xml:space="preserve">- </w:t>
      </w:r>
      <w:r w:rsidRPr="001F72EB">
        <w:rPr>
          <w:rFonts w:ascii="Times New Roman" w:hAnsi="Times New Roman" w:cs="Times New Roman"/>
          <w:b/>
          <w:sz w:val="28"/>
          <w:szCs w:val="28"/>
        </w:rPr>
        <w:t>водитель мопеда</w:t>
      </w:r>
      <w:r w:rsidRPr="001F72EB">
        <w:rPr>
          <w:rFonts w:ascii="Times New Roman" w:hAnsi="Times New Roman" w:cs="Times New Roman"/>
          <w:sz w:val="28"/>
          <w:szCs w:val="28"/>
        </w:rPr>
        <w:t xml:space="preserve"> – 1 (6; -83%), который травмирован на территории г</w:t>
      </w:r>
      <w:proofErr w:type="gramStart"/>
      <w:r w:rsidRPr="001F72EB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1F72EB">
        <w:rPr>
          <w:rFonts w:ascii="Times New Roman" w:hAnsi="Times New Roman" w:cs="Times New Roman"/>
          <w:sz w:val="28"/>
          <w:szCs w:val="28"/>
        </w:rPr>
        <w:t xml:space="preserve">катеринбург по своей вине. </w:t>
      </w:r>
    </w:p>
    <w:p w:rsidR="001F72EB" w:rsidRPr="001F72EB" w:rsidRDefault="001F72EB" w:rsidP="001F72E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F72EB">
        <w:rPr>
          <w:rFonts w:ascii="Times New Roman" w:hAnsi="Times New Roman" w:cs="Times New Roman"/>
          <w:sz w:val="28"/>
          <w:szCs w:val="28"/>
        </w:rPr>
        <w:t xml:space="preserve">- </w:t>
      </w:r>
      <w:r w:rsidRPr="001F72EB">
        <w:rPr>
          <w:rFonts w:ascii="Times New Roman" w:hAnsi="Times New Roman" w:cs="Times New Roman"/>
          <w:b/>
          <w:sz w:val="28"/>
          <w:szCs w:val="28"/>
        </w:rPr>
        <w:t>велосипедистов</w:t>
      </w:r>
      <w:r w:rsidRPr="001F72EB">
        <w:rPr>
          <w:rFonts w:ascii="Times New Roman" w:hAnsi="Times New Roman" w:cs="Times New Roman"/>
          <w:sz w:val="28"/>
          <w:szCs w:val="28"/>
        </w:rPr>
        <w:t xml:space="preserve"> – 19 (28; -32%), из них 14 фактов ДТП произошли по вине самих детей: в Екатеринбурге (3), по 1 ДТП в В.Пышме, Н.Тагиле, Невьянске, </w:t>
      </w:r>
      <w:proofErr w:type="spellStart"/>
      <w:r w:rsidRPr="001F72EB">
        <w:rPr>
          <w:rFonts w:ascii="Times New Roman" w:hAnsi="Times New Roman" w:cs="Times New Roman"/>
          <w:sz w:val="28"/>
          <w:szCs w:val="28"/>
        </w:rPr>
        <w:t>Новоуральске</w:t>
      </w:r>
      <w:proofErr w:type="spellEnd"/>
      <w:r w:rsidRPr="001F72EB">
        <w:rPr>
          <w:rFonts w:ascii="Times New Roman" w:hAnsi="Times New Roman" w:cs="Times New Roman"/>
          <w:sz w:val="28"/>
          <w:szCs w:val="28"/>
        </w:rPr>
        <w:t>, Тавде, С.Логу К-Уральском, Ревде, Н.Туре и Лесном.</w:t>
      </w:r>
    </w:p>
    <w:p w:rsidR="001F72EB" w:rsidRPr="001F72EB" w:rsidRDefault="001F72EB" w:rsidP="001F72E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F72E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260791" cy="3508744"/>
            <wp:effectExtent l="19050" t="0" r="6409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3390" cy="3510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2EB" w:rsidRPr="001F72EB" w:rsidRDefault="001F72EB" w:rsidP="001F72EB">
      <w:pPr>
        <w:ind w:firstLine="720"/>
        <w:rPr>
          <w:rFonts w:ascii="Times New Roman" w:hAnsi="Times New Roman" w:cs="Times New Roman"/>
          <w:sz w:val="28"/>
          <w:szCs w:val="28"/>
        </w:rPr>
      </w:pPr>
      <w:proofErr w:type="gramStart"/>
      <w:r w:rsidRPr="001F72EB">
        <w:rPr>
          <w:rFonts w:ascii="Times New Roman" w:hAnsi="Times New Roman" w:cs="Times New Roman"/>
          <w:sz w:val="28"/>
          <w:szCs w:val="28"/>
        </w:rPr>
        <w:t>По сравнению с аналогичным периодом прошлого года, отмечается снижение количества ДТП, произошедших из-за нарушения ПДД детьми до 16 лет: за 8 месяцев 2015г. в 73 ДТП 71 ребенок пострадали и 5 погибли по своей вине, что на 30% ниже уровня АППГ (102 – 2014г.), из них 50 переходил проезжую часть в неустановленном месте, 2 – пересекали проезжую часть на запрещающий сигнал светофора</w:t>
      </w:r>
      <w:proofErr w:type="gramEnd"/>
      <w:r w:rsidRPr="001F72EB">
        <w:rPr>
          <w:rFonts w:ascii="Times New Roman" w:hAnsi="Times New Roman" w:cs="Times New Roman"/>
          <w:sz w:val="28"/>
          <w:szCs w:val="28"/>
        </w:rPr>
        <w:t xml:space="preserve">, 16 – выбежали на дорогу перед близко движущимся автомобилем в условиях закрытого обзора и 2 пострадали в ДТП, находясь на проезжей части без сопровождения взрослого. </w:t>
      </w:r>
    </w:p>
    <w:p w:rsidR="001F72EB" w:rsidRPr="001F72EB" w:rsidRDefault="001F72EB" w:rsidP="001F72E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F72EB">
        <w:rPr>
          <w:rFonts w:ascii="Times New Roman" w:hAnsi="Times New Roman" w:cs="Times New Roman"/>
          <w:sz w:val="28"/>
          <w:szCs w:val="28"/>
        </w:rPr>
        <w:t xml:space="preserve">Рост количества ДТП по вине детей отмечен на территориях 14 муниципалитетов Свердловской области: </w:t>
      </w:r>
      <w:proofErr w:type="gramStart"/>
      <w:r w:rsidRPr="001F72EB">
        <w:rPr>
          <w:rFonts w:ascii="Times New Roman" w:hAnsi="Times New Roman" w:cs="Times New Roman"/>
          <w:sz w:val="28"/>
          <w:szCs w:val="28"/>
        </w:rPr>
        <w:t xml:space="preserve">Березовского, Среднеуральска, Сысерти, Невьянска, В.Тагила, </w:t>
      </w:r>
      <w:proofErr w:type="spellStart"/>
      <w:r w:rsidRPr="001F72EB">
        <w:rPr>
          <w:rFonts w:ascii="Times New Roman" w:hAnsi="Times New Roman" w:cs="Times New Roman"/>
          <w:sz w:val="28"/>
          <w:szCs w:val="28"/>
        </w:rPr>
        <w:t>Новоуральска</w:t>
      </w:r>
      <w:proofErr w:type="spellEnd"/>
      <w:r w:rsidRPr="001F72EB">
        <w:rPr>
          <w:rFonts w:ascii="Times New Roman" w:hAnsi="Times New Roman" w:cs="Times New Roman"/>
          <w:sz w:val="28"/>
          <w:szCs w:val="28"/>
        </w:rPr>
        <w:t xml:space="preserve">, Тавды, С.Лога, Асбеста, К-Уральского, </w:t>
      </w:r>
      <w:proofErr w:type="spellStart"/>
      <w:r w:rsidRPr="001F72EB">
        <w:rPr>
          <w:rFonts w:ascii="Times New Roman" w:hAnsi="Times New Roman" w:cs="Times New Roman"/>
          <w:sz w:val="28"/>
          <w:szCs w:val="28"/>
        </w:rPr>
        <w:t>Красноуфимского</w:t>
      </w:r>
      <w:proofErr w:type="spellEnd"/>
      <w:r w:rsidRPr="001F72EB">
        <w:rPr>
          <w:rFonts w:ascii="Times New Roman" w:hAnsi="Times New Roman" w:cs="Times New Roman"/>
          <w:sz w:val="28"/>
          <w:szCs w:val="28"/>
        </w:rPr>
        <w:t xml:space="preserve"> р-на, Верхотурья, Н.Туры и Карпинска.  </w:t>
      </w:r>
      <w:proofErr w:type="gramEnd"/>
    </w:p>
    <w:p w:rsidR="001F72EB" w:rsidRPr="001F72EB" w:rsidRDefault="001F72EB" w:rsidP="001F72EB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1F72EB">
        <w:rPr>
          <w:rFonts w:ascii="Times New Roman" w:hAnsi="Times New Roman" w:cs="Times New Roman"/>
          <w:sz w:val="28"/>
          <w:szCs w:val="28"/>
        </w:rPr>
        <w:t xml:space="preserve">По вине водителей ТС зарегистрировано 62 (66; - 6%) наездов на детей-пешеходов, в </w:t>
      </w:r>
      <w:proofErr w:type="gramStart"/>
      <w:r w:rsidRPr="001F72EB">
        <w:rPr>
          <w:rFonts w:ascii="Times New Roman" w:hAnsi="Times New Roman" w:cs="Times New Roman"/>
          <w:sz w:val="28"/>
          <w:szCs w:val="28"/>
        </w:rPr>
        <w:t>результате</w:t>
      </w:r>
      <w:proofErr w:type="gramEnd"/>
      <w:r w:rsidRPr="001F72EB">
        <w:rPr>
          <w:rFonts w:ascii="Times New Roman" w:hAnsi="Times New Roman" w:cs="Times New Roman"/>
          <w:sz w:val="28"/>
          <w:szCs w:val="28"/>
        </w:rPr>
        <w:t xml:space="preserve"> которого 2 ребенка погибли (АППГ – 3) и ранены 66 ребенок (66), 26</w:t>
      </w:r>
      <w:r w:rsidRPr="001F72EB">
        <w:rPr>
          <w:rFonts w:ascii="Times New Roman" w:hAnsi="Times New Roman" w:cs="Times New Roman"/>
          <w:color w:val="000000"/>
          <w:sz w:val="28"/>
          <w:szCs w:val="28"/>
        </w:rPr>
        <w:t xml:space="preserve"> наездов произошло на пешеходных переходах (19; + 37%) в результате которых 1 ребенок погиб (АППГ – 1) и 25 –травмированы (18; +39%). </w:t>
      </w:r>
    </w:p>
    <w:p w:rsidR="001F72EB" w:rsidRPr="001F72EB" w:rsidRDefault="001F72EB" w:rsidP="001F72EB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1F72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F72EB">
        <w:rPr>
          <w:rFonts w:ascii="Times New Roman" w:hAnsi="Times New Roman" w:cs="Times New Roman"/>
          <w:sz w:val="28"/>
          <w:szCs w:val="28"/>
        </w:rPr>
        <w:t xml:space="preserve">Всего по вине водителей автотранспортных средств за 8 месяцев 2015 года в результате 162 ДТП (244; -34%) 6 детей погибли (13; -54%) и 174 (257; -32%) травмированы, </w:t>
      </w:r>
      <w:r w:rsidRPr="001F72EB">
        <w:rPr>
          <w:rFonts w:ascii="Times New Roman" w:hAnsi="Times New Roman" w:cs="Times New Roman"/>
          <w:color w:val="000000"/>
          <w:sz w:val="28"/>
          <w:szCs w:val="28"/>
        </w:rPr>
        <w:t>из них 16 фактов допущены водителями, находящимися в состоянии алкогольного опьянения.</w:t>
      </w:r>
    </w:p>
    <w:p w:rsidR="001F72EB" w:rsidRPr="001F72EB" w:rsidRDefault="001F72EB" w:rsidP="001F72EB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1F72EB">
        <w:rPr>
          <w:rFonts w:ascii="Times New Roman" w:hAnsi="Times New Roman" w:cs="Times New Roman"/>
          <w:sz w:val="28"/>
          <w:szCs w:val="28"/>
        </w:rPr>
        <w:t xml:space="preserve">С участием детей в возрасте до 7 лет зарегистрировано 56 ДТП (101; -44%), в которых 3 ребенка погибли и 58 – травмирован; от 7 до 10 лет – 57 ДТП (76; - 25%) в которых 3 ребенка погибли и 54 – ранены; от 10 до 14 лет – 65 ДТП (86; - 24%), </w:t>
      </w:r>
      <w:proofErr w:type="gramStart"/>
      <w:r w:rsidRPr="001F72E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F72E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72EB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1F72EB">
        <w:rPr>
          <w:rFonts w:ascii="Times New Roman" w:hAnsi="Times New Roman" w:cs="Times New Roman"/>
          <w:sz w:val="28"/>
          <w:szCs w:val="28"/>
        </w:rPr>
        <w:t xml:space="preserve"> 1 погиб и 69 ранен и старше 14 лет – 45 ДТП (71; - 37%), в которых погибли 4 ребенка и 43 –травмированы.  </w:t>
      </w:r>
    </w:p>
    <w:p w:rsidR="001F72EB" w:rsidRPr="001F72EB" w:rsidRDefault="001F72EB" w:rsidP="001F72EB">
      <w:pPr>
        <w:tabs>
          <w:tab w:val="left" w:pos="1440"/>
        </w:tabs>
        <w:ind w:firstLine="720"/>
        <w:rPr>
          <w:rFonts w:ascii="Times New Roman" w:hAnsi="Times New Roman" w:cs="Times New Roman"/>
          <w:sz w:val="28"/>
          <w:szCs w:val="28"/>
        </w:rPr>
      </w:pPr>
      <w:r w:rsidRPr="001F72EB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308941" cy="2477386"/>
            <wp:effectExtent l="19050" t="0" r="5759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8914" cy="24773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72EB" w:rsidRPr="001F72EB" w:rsidRDefault="001F72EB" w:rsidP="001F72EB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1F72EB" w:rsidRPr="001F72EB" w:rsidRDefault="001F72EB" w:rsidP="001F72EB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042A3E" w:rsidRDefault="001F72EB" w:rsidP="001F72EB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1F72EB">
        <w:rPr>
          <w:rFonts w:ascii="Times New Roman" w:hAnsi="Times New Roman" w:cs="Times New Roman"/>
          <w:sz w:val="28"/>
          <w:szCs w:val="28"/>
        </w:rPr>
        <w:t xml:space="preserve">По результатам проведенного анализа состояния детского дорожно-транспортного травматизма определен рост на 37% количества </w:t>
      </w:r>
      <w:r w:rsidRPr="001F72EB">
        <w:rPr>
          <w:rFonts w:ascii="Times New Roman" w:hAnsi="Times New Roman" w:cs="Times New Roman"/>
          <w:color w:val="000000"/>
          <w:sz w:val="28"/>
          <w:szCs w:val="28"/>
        </w:rPr>
        <w:t xml:space="preserve">наездов на несовершеннолетних участников дорожного движения на пешеходных переходах, в результате которых 1ребенок погиб и 25 - травмированы. </w:t>
      </w:r>
    </w:p>
    <w:p w:rsidR="001F72EB" w:rsidRDefault="001F72EB" w:rsidP="001F72EB">
      <w:pPr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1F72EB" w:rsidRDefault="001F72EB" w:rsidP="007E397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D5FCE">
        <w:rPr>
          <w:rFonts w:ascii="Times New Roman" w:hAnsi="Times New Roman" w:cs="Times New Roman"/>
          <w:b/>
          <w:sz w:val="28"/>
          <w:szCs w:val="28"/>
        </w:rPr>
        <w:t xml:space="preserve">За  восемь месяцев  2014 года на территории </w:t>
      </w:r>
      <w:r w:rsidRPr="001D5FCE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оперативного обслуживания ОГИБДД МО МВД России «Алапаевский»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Pr="00025656">
        <w:rPr>
          <w:rFonts w:ascii="Times New Roman" w:hAnsi="Times New Roman" w:cs="Times New Roman"/>
          <w:sz w:val="28"/>
          <w:szCs w:val="28"/>
        </w:rPr>
        <w:t xml:space="preserve">МО г. Алапаевск, МО «Алапаевское», МО </w:t>
      </w:r>
      <w:r>
        <w:rPr>
          <w:rFonts w:ascii="Times New Roman" w:hAnsi="Times New Roman" w:cs="Times New Roman"/>
          <w:sz w:val="28"/>
          <w:szCs w:val="28"/>
        </w:rPr>
        <w:t>«Махневское») - зарегистрировано 4</w:t>
      </w:r>
      <w:r w:rsidRPr="00025656">
        <w:rPr>
          <w:rFonts w:ascii="Times New Roman" w:hAnsi="Times New Roman" w:cs="Times New Roman"/>
          <w:sz w:val="28"/>
          <w:szCs w:val="28"/>
        </w:rPr>
        <w:t xml:space="preserve"> дорожно-транспортных происше</w:t>
      </w:r>
      <w:r>
        <w:rPr>
          <w:rFonts w:ascii="Times New Roman" w:hAnsi="Times New Roman" w:cs="Times New Roman"/>
          <w:sz w:val="28"/>
          <w:szCs w:val="28"/>
        </w:rPr>
        <w:t xml:space="preserve">ствий с участием детей (АППГ – 3), в результате которых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 несовершеннолетний погиб  (АППГ – 0) и </w:t>
      </w:r>
      <w:r w:rsidRPr="00537090">
        <w:rPr>
          <w:rFonts w:ascii="Times New Roman" w:hAnsi="Times New Roman" w:cs="Times New Roman"/>
          <w:sz w:val="28"/>
          <w:szCs w:val="28"/>
        </w:rPr>
        <w:t>4</w:t>
      </w:r>
      <w:r w:rsidRPr="000256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ребенка </w:t>
      </w:r>
      <w:r w:rsidRPr="00025656">
        <w:rPr>
          <w:rFonts w:ascii="Times New Roman" w:hAnsi="Times New Roman" w:cs="Times New Roman"/>
          <w:sz w:val="28"/>
          <w:szCs w:val="28"/>
        </w:rPr>
        <w:t xml:space="preserve"> получили травмы различной степени тяжести (АПП</w:t>
      </w:r>
      <w:r>
        <w:rPr>
          <w:rFonts w:ascii="Times New Roman" w:hAnsi="Times New Roman" w:cs="Times New Roman"/>
          <w:sz w:val="28"/>
          <w:szCs w:val="28"/>
        </w:rPr>
        <w:t>Г – 3</w:t>
      </w:r>
      <w:r w:rsidRPr="0002565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72EB" w:rsidRDefault="001F72EB" w:rsidP="007E397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</w:t>
      </w:r>
      <w:r w:rsidRPr="007E397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E3977" w:rsidRPr="007E3977">
        <w:rPr>
          <w:rFonts w:ascii="Times New Roman" w:hAnsi="Times New Roman" w:cs="Times New Roman"/>
          <w:b/>
          <w:sz w:val="28"/>
          <w:szCs w:val="28"/>
        </w:rPr>
        <w:t>на территориях</w:t>
      </w:r>
      <w:r w:rsidR="007E3977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МО г. Алапаевск – 1 происшествие (АППГ – 3);  МО </w:t>
      </w:r>
      <w:r w:rsidR="001D5FCE">
        <w:rPr>
          <w:rFonts w:ascii="Times New Roman" w:hAnsi="Times New Roman" w:cs="Times New Roman"/>
          <w:sz w:val="28"/>
          <w:szCs w:val="28"/>
        </w:rPr>
        <w:t>Алапаевское</w:t>
      </w:r>
      <w:r>
        <w:rPr>
          <w:rFonts w:ascii="Times New Roman" w:hAnsi="Times New Roman" w:cs="Times New Roman"/>
          <w:sz w:val="28"/>
          <w:szCs w:val="28"/>
        </w:rPr>
        <w:t xml:space="preserve"> - 3 происшествия (АППГ – </w:t>
      </w:r>
      <w:r w:rsidR="007E39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); МО Махневское ДТП не зарегистрированы. </w:t>
      </w:r>
    </w:p>
    <w:p w:rsidR="007E3977" w:rsidRDefault="007E3977" w:rsidP="007E397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ДТП с участием учащихся образовательных организаций МО г. Алапаевск – 2 ДТП.</w:t>
      </w:r>
    </w:p>
    <w:p w:rsidR="007E3977" w:rsidRDefault="007E3977" w:rsidP="007E397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ДТП с участием учащихся образовательных организаций МО Алапаевское – 1 ДТП.</w:t>
      </w:r>
    </w:p>
    <w:p w:rsidR="007E3977" w:rsidRDefault="007E3977" w:rsidP="007E397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Погибший ребенок </w:t>
      </w:r>
      <w:r w:rsidR="001D5FCE">
        <w:rPr>
          <w:rFonts w:ascii="Times New Roman" w:hAnsi="Times New Roman" w:cs="Times New Roman"/>
          <w:sz w:val="28"/>
          <w:szCs w:val="28"/>
        </w:rPr>
        <w:t xml:space="preserve">проживал и обучался на территории </w:t>
      </w:r>
      <w:proofErr w:type="gramStart"/>
      <w:r w:rsidR="001D5FC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1D5FCE">
        <w:rPr>
          <w:rFonts w:ascii="Times New Roman" w:hAnsi="Times New Roman" w:cs="Times New Roman"/>
          <w:sz w:val="28"/>
          <w:szCs w:val="28"/>
        </w:rPr>
        <w:t>. Екатеринбург</w:t>
      </w:r>
      <w:r>
        <w:rPr>
          <w:rFonts w:ascii="Times New Roman" w:hAnsi="Times New Roman" w:cs="Times New Roman"/>
          <w:sz w:val="28"/>
          <w:szCs w:val="28"/>
        </w:rPr>
        <w:t>, и один пострадавший ребенок не организован</w:t>
      </w:r>
      <w:r w:rsidR="001D5FCE">
        <w:rPr>
          <w:rFonts w:ascii="Times New Roman" w:hAnsi="Times New Roman" w:cs="Times New Roman"/>
          <w:sz w:val="28"/>
          <w:szCs w:val="28"/>
        </w:rPr>
        <w:t>, проживает на территории МО Алапаевское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72EB" w:rsidRDefault="001F72EB" w:rsidP="001D5FCE">
      <w:pPr>
        <w:pStyle w:val="aa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88595D">
        <w:rPr>
          <w:rFonts w:ascii="Times New Roman" w:hAnsi="Times New Roman" w:cs="Times New Roman"/>
          <w:sz w:val="28"/>
          <w:szCs w:val="28"/>
        </w:rPr>
        <w:t>ДТП с участием детей пешеходов</w:t>
      </w:r>
      <w:r>
        <w:rPr>
          <w:rFonts w:ascii="Times New Roman" w:hAnsi="Times New Roman" w:cs="Times New Roman"/>
          <w:sz w:val="28"/>
          <w:szCs w:val="28"/>
        </w:rPr>
        <w:t xml:space="preserve"> - 1 ДТП (АППГ- </w:t>
      </w:r>
      <w:r w:rsidR="007E39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F72EB" w:rsidRDefault="001F72EB" w:rsidP="001D5FCE">
      <w:pPr>
        <w:pStyle w:val="aa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ДТП с участием детей пассажиров до 12 лет с использованием детских удерживающих устр</w:t>
      </w:r>
      <w:r w:rsidR="007E3977">
        <w:rPr>
          <w:rFonts w:ascii="Times New Roman" w:hAnsi="Times New Roman" w:cs="Times New Roman"/>
          <w:sz w:val="28"/>
          <w:szCs w:val="28"/>
        </w:rPr>
        <w:t>ойств – 2 происшествия (АППГ – 2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F72EB" w:rsidRDefault="001F72EB" w:rsidP="001D5FCE">
      <w:pPr>
        <w:pStyle w:val="aa"/>
        <w:numPr>
          <w:ilvl w:val="0"/>
          <w:numId w:val="1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ДТП с участием детей пассажиров до 12 лет без детских удерживающих устройств – </w:t>
      </w:r>
      <w:r w:rsidR="007E39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ДТП (АППГ - </w:t>
      </w:r>
      <w:r w:rsidR="007E397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F72EB" w:rsidRDefault="007E3977" w:rsidP="001D5FCE">
      <w:pPr>
        <w:pStyle w:val="aa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вине детей </w:t>
      </w:r>
      <w:r w:rsidR="001F72EB">
        <w:rPr>
          <w:rFonts w:ascii="Times New Roman" w:hAnsi="Times New Roman" w:cs="Times New Roman"/>
          <w:sz w:val="28"/>
          <w:szCs w:val="28"/>
        </w:rPr>
        <w:t>ДТП</w:t>
      </w:r>
      <w:r>
        <w:rPr>
          <w:rFonts w:ascii="Times New Roman" w:hAnsi="Times New Roman" w:cs="Times New Roman"/>
          <w:sz w:val="28"/>
          <w:szCs w:val="28"/>
        </w:rPr>
        <w:t xml:space="preserve"> не зарегистрированы</w:t>
      </w:r>
      <w:r w:rsidR="001F72EB" w:rsidRPr="007B5DBE">
        <w:rPr>
          <w:rFonts w:ascii="Times New Roman" w:hAnsi="Times New Roman" w:cs="Times New Roman"/>
          <w:sz w:val="28"/>
          <w:szCs w:val="28"/>
        </w:rPr>
        <w:t>.</w:t>
      </w:r>
    </w:p>
    <w:p w:rsidR="001F72EB" w:rsidRPr="007B5DBE" w:rsidRDefault="001F72EB" w:rsidP="001D5FCE">
      <w:pPr>
        <w:pStyle w:val="aa"/>
        <w:numPr>
          <w:ilvl w:val="0"/>
          <w:numId w:val="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7B5DBE">
        <w:rPr>
          <w:rFonts w:ascii="Times New Roman" w:hAnsi="Times New Roman" w:cs="Times New Roman"/>
          <w:sz w:val="28"/>
          <w:szCs w:val="28"/>
        </w:rPr>
        <w:t>По вине взрослых</w:t>
      </w:r>
      <w:r w:rsidR="007E3977">
        <w:rPr>
          <w:rFonts w:ascii="Times New Roman" w:hAnsi="Times New Roman" w:cs="Times New Roman"/>
          <w:sz w:val="28"/>
          <w:szCs w:val="28"/>
        </w:rPr>
        <w:t xml:space="preserve"> участников дорожного движения 4 ДТП, в которых пострадали 4</w:t>
      </w:r>
      <w:r w:rsidRPr="007B5DBE">
        <w:rPr>
          <w:rFonts w:ascii="Times New Roman" w:hAnsi="Times New Roman" w:cs="Times New Roman"/>
          <w:sz w:val="28"/>
          <w:szCs w:val="28"/>
        </w:rPr>
        <w:t xml:space="preserve"> ребенка</w:t>
      </w:r>
      <w:r w:rsidR="007E3977">
        <w:rPr>
          <w:rFonts w:ascii="Times New Roman" w:hAnsi="Times New Roman" w:cs="Times New Roman"/>
          <w:sz w:val="28"/>
          <w:szCs w:val="28"/>
        </w:rPr>
        <w:t xml:space="preserve"> и 1 ребенок погиб</w:t>
      </w:r>
      <w:r w:rsidR="001D5FCE">
        <w:rPr>
          <w:rFonts w:ascii="Times New Roman" w:hAnsi="Times New Roman" w:cs="Times New Roman"/>
          <w:sz w:val="28"/>
          <w:szCs w:val="28"/>
        </w:rPr>
        <w:t>:</w:t>
      </w:r>
      <w:r w:rsidRPr="007B5D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2EB" w:rsidRDefault="001F72EB" w:rsidP="001D5FCE">
      <w:pPr>
        <w:pStyle w:val="aa"/>
        <w:numPr>
          <w:ilvl w:val="0"/>
          <w:numId w:val="4"/>
        </w:numPr>
        <w:ind w:left="127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совершения ДТП водителями, находящимися в нетрезвом состоянии - </w:t>
      </w:r>
      <w:r w:rsidRPr="00116C01">
        <w:rPr>
          <w:rFonts w:ascii="Times New Roman" w:hAnsi="Times New Roman" w:cs="Times New Roman"/>
          <w:sz w:val="28"/>
          <w:szCs w:val="28"/>
        </w:rPr>
        <w:t>1 происшествие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F72EB" w:rsidRDefault="007E3977" w:rsidP="001D5FCE">
      <w:pPr>
        <w:pStyle w:val="aa"/>
        <w:numPr>
          <w:ilvl w:val="0"/>
          <w:numId w:val="4"/>
        </w:numPr>
        <w:ind w:left="127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нарушение правил проезда дворовых  территорий</w:t>
      </w:r>
      <w:r w:rsidR="001F72E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F72EB">
        <w:rPr>
          <w:rFonts w:ascii="Times New Roman" w:hAnsi="Times New Roman" w:cs="Times New Roman"/>
          <w:sz w:val="28"/>
          <w:szCs w:val="28"/>
        </w:rPr>
        <w:t xml:space="preserve"> происшествия</w:t>
      </w:r>
    </w:p>
    <w:p w:rsidR="001F72EB" w:rsidRDefault="007E3977" w:rsidP="001D5FCE">
      <w:pPr>
        <w:pStyle w:val="aa"/>
        <w:numPr>
          <w:ilvl w:val="0"/>
          <w:numId w:val="4"/>
        </w:numPr>
        <w:ind w:left="127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F72EB">
        <w:rPr>
          <w:rFonts w:ascii="Times New Roman" w:hAnsi="Times New Roman" w:cs="Times New Roman"/>
          <w:sz w:val="28"/>
          <w:szCs w:val="28"/>
        </w:rPr>
        <w:t xml:space="preserve"> результате выезда н</w:t>
      </w:r>
      <w:r>
        <w:rPr>
          <w:rFonts w:ascii="Times New Roman" w:hAnsi="Times New Roman" w:cs="Times New Roman"/>
          <w:sz w:val="28"/>
          <w:szCs w:val="28"/>
        </w:rPr>
        <w:t>а полосу встречного движения - 2</w:t>
      </w:r>
      <w:r w:rsidR="001F72EB">
        <w:rPr>
          <w:rFonts w:ascii="Times New Roman" w:hAnsi="Times New Roman" w:cs="Times New Roman"/>
          <w:sz w:val="28"/>
          <w:szCs w:val="28"/>
        </w:rPr>
        <w:t xml:space="preserve"> происшествие.</w:t>
      </w:r>
    </w:p>
    <w:p w:rsidR="001F72EB" w:rsidRDefault="001D5FCE" w:rsidP="001F72EB">
      <w:pPr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 участие несовершеннолетний в возрасте от 16 до 18 лет зарегистрировано 1 ДТП, в результате которого 1 несовершеннолетний получил травмы. Происшествие произошло на территории МО Махневское с участием учащегося «Махневской СОШ» (домашнее обучение).</w:t>
      </w:r>
    </w:p>
    <w:p w:rsidR="001D5FCE" w:rsidRDefault="001D5FCE" w:rsidP="001F72EB">
      <w:pPr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5FCE" w:rsidRDefault="001D5FCE" w:rsidP="001F72EB">
      <w:pPr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5FCE" w:rsidRDefault="001D5FCE" w:rsidP="001F72EB">
      <w:pPr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5FCE" w:rsidRDefault="001D5FCE" w:rsidP="001F72EB">
      <w:pPr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D5FCE" w:rsidRDefault="001D5FCE" w:rsidP="001F72EB">
      <w:pPr>
        <w:ind w:firstLine="72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sectPr w:rsidR="001D5FCE" w:rsidSect="00322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B5C49"/>
    <w:multiLevelType w:val="hybridMultilevel"/>
    <w:tmpl w:val="A2288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558B6"/>
    <w:multiLevelType w:val="hybridMultilevel"/>
    <w:tmpl w:val="1C4C089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EA96F73"/>
    <w:multiLevelType w:val="hybridMultilevel"/>
    <w:tmpl w:val="EB08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42351"/>
    <w:multiLevelType w:val="hybridMultilevel"/>
    <w:tmpl w:val="21F624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93EFE"/>
    <w:rsid w:val="00042A3E"/>
    <w:rsid w:val="00045510"/>
    <w:rsid w:val="000C5AB6"/>
    <w:rsid w:val="000F7A0F"/>
    <w:rsid w:val="00133120"/>
    <w:rsid w:val="00185135"/>
    <w:rsid w:val="00192B86"/>
    <w:rsid w:val="001D5FCE"/>
    <w:rsid w:val="001E21A2"/>
    <w:rsid w:val="001F3020"/>
    <w:rsid w:val="001F72EB"/>
    <w:rsid w:val="00252EFE"/>
    <w:rsid w:val="003162EB"/>
    <w:rsid w:val="00322ADC"/>
    <w:rsid w:val="003A4D1E"/>
    <w:rsid w:val="00470114"/>
    <w:rsid w:val="00514511"/>
    <w:rsid w:val="00517F4C"/>
    <w:rsid w:val="00536B56"/>
    <w:rsid w:val="0067149D"/>
    <w:rsid w:val="006E06B2"/>
    <w:rsid w:val="006F3EC0"/>
    <w:rsid w:val="0073686D"/>
    <w:rsid w:val="00784FEE"/>
    <w:rsid w:val="007E3977"/>
    <w:rsid w:val="007F16F7"/>
    <w:rsid w:val="008352D7"/>
    <w:rsid w:val="009501A7"/>
    <w:rsid w:val="00957C58"/>
    <w:rsid w:val="00992523"/>
    <w:rsid w:val="009A2FF5"/>
    <w:rsid w:val="009B3CC9"/>
    <w:rsid w:val="00A21ADD"/>
    <w:rsid w:val="00AC1BA3"/>
    <w:rsid w:val="00B62E8C"/>
    <w:rsid w:val="00BD1E92"/>
    <w:rsid w:val="00C93EFE"/>
    <w:rsid w:val="00CB29EB"/>
    <w:rsid w:val="00DE7C60"/>
    <w:rsid w:val="00ED5EFF"/>
    <w:rsid w:val="00F11178"/>
    <w:rsid w:val="00F25E55"/>
    <w:rsid w:val="00F2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FE"/>
    <w:pPr>
      <w:ind w:hanging="108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ED5EFF"/>
    <w:pPr>
      <w:keepNext/>
      <w:ind w:firstLine="0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D5EFF"/>
    <w:pPr>
      <w:keepNext/>
      <w:ind w:firstLine="0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ED5EFF"/>
    <w:pPr>
      <w:keepNext/>
      <w:ind w:firstLine="0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D5EFF"/>
    <w:pPr>
      <w:keepNext/>
      <w:ind w:left="-57" w:right="-57" w:firstLine="0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ED5EFF"/>
    <w:pPr>
      <w:keepNext/>
      <w:ind w:firstLine="855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ED5EFF"/>
    <w:pPr>
      <w:keepNext/>
      <w:ind w:firstLine="0"/>
      <w:jc w:val="center"/>
      <w:outlineLvl w:val="5"/>
    </w:pPr>
    <w:rPr>
      <w:rFonts w:ascii="Times New Roman" w:eastAsia="Times New Roman" w:hAnsi="Times New Roman" w:cs="Times New Roman"/>
      <w:b/>
      <w:bCs/>
      <w:i/>
      <w:iCs/>
      <w:sz w:val="40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ED5EFF"/>
    <w:pPr>
      <w:keepNext/>
      <w:ind w:firstLine="0"/>
      <w:jc w:val="center"/>
      <w:outlineLvl w:val="6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D5EFF"/>
    <w:pPr>
      <w:keepNext/>
      <w:ind w:left="-57" w:right="-57" w:firstLine="0"/>
      <w:jc w:val="center"/>
      <w:outlineLvl w:val="7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ED5EFF"/>
    <w:pPr>
      <w:keepNext/>
      <w:ind w:firstLine="855"/>
      <w:jc w:val="center"/>
      <w:outlineLvl w:val="8"/>
    </w:pPr>
    <w:rPr>
      <w:rFonts w:ascii="Times New Roman" w:eastAsia="Times New Roman" w:hAnsi="Times New Roman" w:cs="Times New Roman"/>
      <w:i/>
      <w:iCs/>
      <w:sz w:val="23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5EFF"/>
    <w:rPr>
      <w:sz w:val="28"/>
      <w:szCs w:val="24"/>
    </w:rPr>
  </w:style>
  <w:style w:type="character" w:customStyle="1" w:styleId="20">
    <w:name w:val="Заголовок 2 Знак"/>
    <w:basedOn w:val="a0"/>
    <w:link w:val="2"/>
    <w:rsid w:val="00ED5EFF"/>
    <w:rPr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rsid w:val="00ED5EFF"/>
    <w:rPr>
      <w:b/>
      <w:bCs/>
      <w:szCs w:val="24"/>
    </w:rPr>
  </w:style>
  <w:style w:type="character" w:customStyle="1" w:styleId="40">
    <w:name w:val="Заголовок 4 Знак"/>
    <w:basedOn w:val="a0"/>
    <w:link w:val="4"/>
    <w:rsid w:val="00ED5EFF"/>
    <w:rPr>
      <w:b/>
      <w:bCs/>
      <w:sz w:val="16"/>
      <w:szCs w:val="24"/>
    </w:rPr>
  </w:style>
  <w:style w:type="character" w:customStyle="1" w:styleId="50">
    <w:name w:val="Заголовок 5 Знак"/>
    <w:basedOn w:val="a0"/>
    <w:link w:val="5"/>
    <w:rsid w:val="00ED5EFF"/>
    <w:rPr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ED5EFF"/>
    <w:rPr>
      <w:b/>
      <w:bCs/>
      <w:i/>
      <w:iCs/>
      <w:sz w:val="40"/>
      <w:szCs w:val="24"/>
    </w:rPr>
  </w:style>
  <w:style w:type="character" w:customStyle="1" w:styleId="70">
    <w:name w:val="Заголовок 7 Знак"/>
    <w:basedOn w:val="a0"/>
    <w:link w:val="7"/>
    <w:rsid w:val="00ED5EFF"/>
    <w:rPr>
      <w:sz w:val="40"/>
      <w:szCs w:val="24"/>
    </w:rPr>
  </w:style>
  <w:style w:type="character" w:customStyle="1" w:styleId="80">
    <w:name w:val="Заголовок 8 Знак"/>
    <w:basedOn w:val="a0"/>
    <w:link w:val="8"/>
    <w:rsid w:val="00ED5EFF"/>
    <w:rPr>
      <w:b/>
      <w:bCs/>
      <w:szCs w:val="24"/>
    </w:rPr>
  </w:style>
  <w:style w:type="character" w:customStyle="1" w:styleId="90">
    <w:name w:val="Заголовок 9 Знак"/>
    <w:basedOn w:val="a0"/>
    <w:link w:val="9"/>
    <w:rsid w:val="00ED5EFF"/>
    <w:rPr>
      <w:i/>
      <w:iCs/>
      <w:sz w:val="23"/>
      <w:szCs w:val="24"/>
    </w:rPr>
  </w:style>
  <w:style w:type="paragraph" w:styleId="a3">
    <w:name w:val="Title"/>
    <w:basedOn w:val="a"/>
    <w:link w:val="a4"/>
    <w:qFormat/>
    <w:rsid w:val="00ED5EFF"/>
    <w:pPr>
      <w:ind w:firstLine="0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4"/>
      <w:u w:val="single"/>
      <w:lang w:eastAsia="ru-RU"/>
    </w:rPr>
  </w:style>
  <w:style w:type="character" w:customStyle="1" w:styleId="a4">
    <w:name w:val="Название Знак"/>
    <w:basedOn w:val="a0"/>
    <w:link w:val="a3"/>
    <w:rsid w:val="00ED5EFF"/>
    <w:rPr>
      <w:b/>
      <w:bCs/>
      <w:i/>
      <w:iCs/>
      <w:sz w:val="28"/>
      <w:szCs w:val="24"/>
      <w:u w:val="single"/>
    </w:rPr>
  </w:style>
  <w:style w:type="character" w:styleId="a5">
    <w:name w:val="Emphasis"/>
    <w:basedOn w:val="a0"/>
    <w:qFormat/>
    <w:rsid w:val="00ED5EFF"/>
    <w:rPr>
      <w:i/>
      <w:iCs/>
    </w:rPr>
  </w:style>
  <w:style w:type="table" w:styleId="a6">
    <w:name w:val="Table Grid"/>
    <w:basedOn w:val="a1"/>
    <w:uiPriority w:val="59"/>
    <w:rsid w:val="00C93EFE"/>
    <w:pPr>
      <w:ind w:hanging="108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93EF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F72E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F72EB"/>
    <w:rPr>
      <w:rFonts w:ascii="Tahoma" w:eastAsiaTheme="minorHAnsi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1F72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Корюкалов</dc:creator>
  <cp:keywords/>
  <dc:description/>
  <cp:lastModifiedBy>Uniknown</cp:lastModifiedBy>
  <cp:revision>6</cp:revision>
  <cp:lastPrinted>2015-09-30T10:05:00Z</cp:lastPrinted>
  <dcterms:created xsi:type="dcterms:W3CDTF">2015-09-29T08:08:00Z</dcterms:created>
  <dcterms:modified xsi:type="dcterms:W3CDTF">2015-10-05T11:34:00Z</dcterms:modified>
</cp:coreProperties>
</file>